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CC6" w:rsidRPr="002C5CC6" w:rsidRDefault="002C5CC6" w:rsidP="002C5CC6">
      <w:pPr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bookmarkStart w:id="0" w:name="_GoBack"/>
      <w:bookmarkEnd w:id="0"/>
      <w:proofErr w:type="spellStart"/>
      <w:r w:rsidRPr="002C5CC6">
        <w:rPr>
          <w:rFonts w:ascii="Times New Roman" w:hAnsi="Times New Roman" w:cs="Times New Roman"/>
          <w:b/>
          <w:sz w:val="24"/>
          <w:szCs w:val="24"/>
        </w:rPr>
        <w:t>Алекситимия</w:t>
      </w:r>
      <w:proofErr w:type="spellEnd"/>
      <w:r w:rsidRPr="002C5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5CC6">
        <w:rPr>
          <w:rFonts w:ascii="Times New Roman" w:hAnsi="Times New Roman" w:cs="Times New Roman"/>
          <w:sz w:val="24"/>
          <w:szCs w:val="24"/>
        </w:rPr>
        <w:t xml:space="preserve">рассматривается как некая </w:t>
      </w:r>
      <w:r w:rsidRPr="002C5CC6">
        <w:rPr>
          <w:rFonts w:ascii="Times New Roman" w:eastAsia="MS Mincho" w:hAnsi="Times New Roman" w:cs="Times New Roman"/>
          <w:bCs/>
          <w:sz w:val="24"/>
          <w:szCs w:val="24"/>
        </w:rPr>
        <w:t>совокупность</w:t>
      </w:r>
      <w:r w:rsidRPr="002C5C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5CC6">
        <w:rPr>
          <w:rFonts w:ascii="Times New Roman" w:hAnsi="Times New Roman" w:cs="Times New Roman"/>
          <w:bCs/>
          <w:sz w:val="24"/>
          <w:szCs w:val="24"/>
        </w:rPr>
        <w:t>признаков, характер</w:t>
      </w:r>
      <w:r w:rsidRPr="002C5CC6">
        <w:rPr>
          <w:rFonts w:ascii="Times New Roman" w:eastAsia="MS Mincho" w:hAnsi="Times New Roman" w:cs="Times New Roman"/>
          <w:bCs/>
          <w:sz w:val="24"/>
          <w:szCs w:val="24"/>
        </w:rPr>
        <w:t>изующих</w:t>
      </w:r>
      <w:r w:rsidRPr="002C5C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5CC6">
        <w:rPr>
          <w:rFonts w:ascii="Times New Roman" w:hAnsi="Times New Roman" w:cs="Times New Roman"/>
          <w:bCs/>
          <w:sz w:val="24"/>
          <w:szCs w:val="24"/>
        </w:rPr>
        <w:t>психический склад индивидов</w:t>
      </w:r>
      <w:r w:rsidRPr="002C5CC6">
        <w:rPr>
          <w:rFonts w:ascii="Times New Roman" w:eastAsia="MS Mincho" w:hAnsi="Times New Roman" w:cs="Times New Roman"/>
          <w:sz w:val="24"/>
          <w:szCs w:val="24"/>
        </w:rPr>
        <w:t>,</w:t>
      </w:r>
      <w:r w:rsidRPr="002C5C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5CC6">
        <w:rPr>
          <w:rFonts w:ascii="Times New Roman" w:hAnsi="Times New Roman" w:cs="Times New Roman"/>
          <w:sz w:val="24"/>
          <w:szCs w:val="24"/>
        </w:rPr>
        <w:t>предрасполагающий их к специфически психосоматич</w:t>
      </w:r>
      <w:r w:rsidRPr="002C5CC6">
        <w:rPr>
          <w:rFonts w:ascii="Times New Roman" w:eastAsia="MS Mincho" w:hAnsi="Times New Roman" w:cs="Times New Roman"/>
          <w:sz w:val="24"/>
          <w:szCs w:val="24"/>
        </w:rPr>
        <w:t>еским</w:t>
      </w:r>
      <w:r w:rsidRPr="002C5C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5CC6">
        <w:rPr>
          <w:rFonts w:ascii="Times New Roman" w:hAnsi="Times New Roman" w:cs="Times New Roman"/>
          <w:sz w:val="24"/>
          <w:szCs w:val="24"/>
        </w:rPr>
        <w:t>заболеваниям. В последние годы ее рассматривают как фактор риска развития многих заб</w:t>
      </w:r>
      <w:r w:rsidRPr="002C5CC6">
        <w:rPr>
          <w:rFonts w:ascii="Times New Roman" w:eastAsia="MS Mincho" w:hAnsi="Times New Roman" w:cs="Times New Roman"/>
          <w:sz w:val="24"/>
          <w:szCs w:val="24"/>
        </w:rPr>
        <w:t>олеваний.</w:t>
      </w:r>
    </w:p>
    <w:p w:rsidR="00C2420E" w:rsidRPr="00C2420E" w:rsidRDefault="00C2420E" w:rsidP="00C2420E">
      <w:pPr>
        <w:tabs>
          <w:tab w:val="left" w:pos="9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C242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Торонтская</w:t>
      </w:r>
      <w:proofErr w:type="spellEnd"/>
      <w:r w:rsidRPr="00C242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Pr="00C242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алекситимическая</w:t>
      </w:r>
      <w:proofErr w:type="spellEnd"/>
      <w:r w:rsidRPr="00C242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шкала TAS-20-R.</w:t>
      </w:r>
    </w:p>
    <w:p w:rsidR="00C2420E" w:rsidRDefault="00C2420E" w:rsidP="00C2420E">
      <w:pPr>
        <w:tabs>
          <w:tab w:val="left" w:pos="9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4C9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</w:p>
    <w:p w:rsidR="00C2420E" w:rsidRPr="00B54C98" w:rsidRDefault="00C2420E" w:rsidP="00C2420E">
      <w:pPr>
        <w:tabs>
          <w:tab w:val="left" w:pos="9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2C5CC6" w:rsidRPr="002C5CC6" w:rsidRDefault="002C5CC6" w:rsidP="002C5CC6">
      <w:p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Торонтская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Алекситимическая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Шкала (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Toronto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Alexithymia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Scale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TAS) – клинический опросник, предназначенный для изучения такой личностной характеристики, как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алекситимия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заключающейся в снижении или отсутствии способности к распознаванию, дифференцированию и выражению эмоциональных переживаний и телесных ощущений. Иногда в это понятие также включают низкую эмоциональную чувствительность в отношении других людей, низкую эмоциональную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вовлечённость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обыденной жизни. </w:t>
      </w:r>
    </w:p>
    <w:p w:rsidR="002C5CC6" w:rsidRDefault="002C5CC6" w:rsidP="002C5CC6">
      <w:p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Первая версия опросника TAS-26 была разработана в 1985 году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Грэмом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Тейлором с соавторами (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Graeme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J.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Taylor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D.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Ryan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R.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Michael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Bagby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), методика содержит 26 вопросов и одну шкалу. Русскоязычная адаптация сделана в НИПНИ им. Бехтерева (Д. Б.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Ересько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Г. Л.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Исурина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Е. В.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Кайдановская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Б. Д.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Карвасарский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Э. Б. Карпова, Т. Г.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Корепанова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Г. С. Крылова, А. У. Тархан, Е. И.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Чехлатый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В. Б. Шифрин). </w:t>
      </w:r>
    </w:p>
    <w:p w:rsidR="002C5CC6" w:rsidRPr="002C5CC6" w:rsidRDefault="002C5CC6" w:rsidP="002C5CC6">
      <w:p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дальнейшем авторы опросника выявили ряд недостатков, и в 1994 году выпустили обновленную версию TAS-20, содержащую 20 вопросов и три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подшкалы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: трудность идентификации чувств, трудность описания чувств, внешне-ориентированное мышление. Адаптация методики проведена в 2010 году в Московском НИИ Психиатрии (Е. Г. Старостина, Г. Д.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Тэйлор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Л. К.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Квилти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А. Е. Бобров, Е. Н. Мошняга, Н. В. Пузырева, М. А. Боброва, М. Г. Ивашкина, М. Н.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Кривчикова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Е. П.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Шаврикова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, Р. M. </w:t>
      </w:r>
      <w:proofErr w:type="spellStart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Бэгби</w:t>
      </w:r>
      <w:proofErr w:type="spellEnd"/>
      <w:r w:rsidRPr="002C5CC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2C5CC6" w:rsidRDefault="002C5CC6" w:rsidP="002C5CC6">
      <w:p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C5CC6" w:rsidRDefault="002C5CC6" w:rsidP="002C5CC6">
      <w:pPr>
        <w:tabs>
          <w:tab w:val="left" w:pos="910"/>
        </w:tabs>
        <w:spacing w:after="0" w:line="240" w:lineRule="auto"/>
        <w:jc w:val="both"/>
        <w:rPr>
          <w:rFonts w:eastAsia="MS Mincho"/>
          <w:b/>
          <w:bCs/>
          <w:u w:val="single"/>
        </w:rPr>
      </w:pPr>
    </w:p>
    <w:p w:rsidR="002C5CC6" w:rsidRDefault="002C5CC6" w:rsidP="002C5CC6">
      <w:pPr>
        <w:tabs>
          <w:tab w:val="left" w:pos="910"/>
        </w:tabs>
        <w:spacing w:after="0" w:line="240" w:lineRule="auto"/>
        <w:jc w:val="both"/>
        <w:rPr>
          <w:rFonts w:eastAsia="Times New Roman"/>
        </w:rPr>
      </w:pPr>
      <w:r w:rsidRPr="00F20A75">
        <w:rPr>
          <w:rFonts w:eastAsia="MS Mincho"/>
          <w:b/>
          <w:bCs/>
          <w:u w:val="single"/>
        </w:rPr>
        <w:t>Инструкция</w:t>
      </w:r>
      <w:r w:rsidRPr="00F20A75">
        <w:rPr>
          <w:rFonts w:eastAsia="MS Mincho"/>
          <w:u w:val="single"/>
        </w:rPr>
        <w:t>.</w:t>
      </w:r>
      <w:r w:rsidRPr="00F20A75">
        <w:rPr>
          <w:rFonts w:eastAsia="Times New Roman"/>
        </w:rPr>
        <w:t xml:space="preserve"> </w:t>
      </w:r>
    </w:p>
    <w:p w:rsidR="00C2420E" w:rsidRDefault="00C2420E" w:rsidP="002C5CC6">
      <w:p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FE46C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Выразите свое согласие или несогласие с каждым из следующих утверждений этой шкалы, обведя соответствующую цифру. Против каждого утверждения обводите только один ответ: </w:t>
      </w:r>
    </w:p>
    <w:p w:rsidR="00C2420E" w:rsidRPr="00C2420E" w:rsidRDefault="00C2420E" w:rsidP="00C2420E">
      <w:pPr>
        <w:pStyle w:val="a3"/>
        <w:numPr>
          <w:ilvl w:val="0"/>
          <w:numId w:val="1"/>
        </w:num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2420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обведите 1, если Вы СОВЕРШЕННО НЕ СОГЛАСНЫ </w:t>
      </w:r>
    </w:p>
    <w:p w:rsidR="00C2420E" w:rsidRPr="00C2420E" w:rsidRDefault="00C2420E" w:rsidP="00C2420E">
      <w:pPr>
        <w:pStyle w:val="a3"/>
        <w:numPr>
          <w:ilvl w:val="0"/>
          <w:numId w:val="1"/>
        </w:num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2420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обведите 2, если Вы ОТЧАСТИ НЕ СОГЛАСНЫ </w:t>
      </w:r>
    </w:p>
    <w:p w:rsidR="00C2420E" w:rsidRPr="00C2420E" w:rsidRDefault="00C2420E" w:rsidP="00C2420E">
      <w:pPr>
        <w:pStyle w:val="a3"/>
        <w:numPr>
          <w:ilvl w:val="0"/>
          <w:numId w:val="1"/>
        </w:num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2420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обведите 3, если Вы не можете решить, согласны Вы или не согласны (НИ ТО, НИ ДРУГОЕ) </w:t>
      </w:r>
    </w:p>
    <w:p w:rsidR="00C2420E" w:rsidRPr="00C2420E" w:rsidRDefault="00C2420E" w:rsidP="00C2420E">
      <w:pPr>
        <w:pStyle w:val="a3"/>
        <w:numPr>
          <w:ilvl w:val="0"/>
          <w:numId w:val="1"/>
        </w:num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2420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обведите 4, если Вы ОТЧАСТИ СОГЛАСНЫ </w:t>
      </w:r>
    </w:p>
    <w:p w:rsidR="00C2420E" w:rsidRDefault="00C2420E" w:rsidP="00C2420E">
      <w:pPr>
        <w:pStyle w:val="a3"/>
        <w:numPr>
          <w:ilvl w:val="0"/>
          <w:numId w:val="1"/>
        </w:num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2420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обведите 5, если Вы СОВЕРШЕННО СОГЛАСНЫ.</w:t>
      </w:r>
    </w:p>
    <w:p w:rsidR="0051661C" w:rsidRDefault="0051661C" w:rsidP="0051661C">
      <w:pPr>
        <w:tabs>
          <w:tab w:val="left" w:pos="910"/>
        </w:tabs>
        <w:spacing w:after="0" w:line="240" w:lineRule="auto"/>
        <w:jc w:val="both"/>
        <w:rPr>
          <w:rFonts w:eastAsia="MS Mincho"/>
          <w:b/>
          <w:bCs/>
          <w:u w:val="single"/>
        </w:rPr>
      </w:pPr>
    </w:p>
    <w:p w:rsidR="00993AFA" w:rsidRPr="0051661C" w:rsidRDefault="0051661C" w:rsidP="0051661C">
      <w:pPr>
        <w:tabs>
          <w:tab w:val="left" w:pos="9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1661C">
        <w:rPr>
          <w:rFonts w:eastAsia="MS Mincho"/>
          <w:b/>
          <w:bCs/>
          <w:u w:val="single"/>
        </w:rPr>
        <w:t>Бланк</w:t>
      </w:r>
      <w:r w:rsidRPr="0051661C">
        <w:rPr>
          <w:rFonts w:eastAsia="Times New Roman"/>
          <w:b/>
          <w:bCs/>
          <w:u w:val="single"/>
        </w:rPr>
        <w:t xml:space="preserve"> </w:t>
      </w:r>
      <w:r w:rsidRPr="0051661C">
        <w:rPr>
          <w:b/>
          <w:bCs/>
          <w:u w:val="single"/>
        </w:rPr>
        <w:t>опросника</w:t>
      </w:r>
    </w:p>
    <w:p w:rsidR="00C2420E" w:rsidRDefault="00C2420E"/>
    <w:tbl>
      <w:tblPr>
        <w:tblW w:w="10065" w:type="dxa"/>
        <w:tblInd w:w="-29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48"/>
        <w:gridCol w:w="1504"/>
        <w:gridCol w:w="1660"/>
        <w:gridCol w:w="1206"/>
        <w:gridCol w:w="1274"/>
        <w:gridCol w:w="1473"/>
      </w:tblGrid>
      <w:tr w:rsidR="00C2420E" w:rsidRPr="00C2420E" w:rsidTr="0051661C">
        <w:trPr>
          <w:trHeight w:val="20"/>
        </w:trPr>
        <w:tc>
          <w:tcPr>
            <w:tcW w:w="29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Совершенно не согласен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Отчасти не согласен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 то, ни другое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Отчасти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Совершенно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согласен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согласен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Мне часто бывает трудно разобраться, какое чувство я испы</w:t>
            </w: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тываю</w:t>
            </w:r>
          </w:p>
        </w:tc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Мне трудно подбирать верные слова для своих чувств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У меня бывают такие ощущения в теле, в которых не могут </w:t>
            </w: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разобраться даже врачи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Я легко могу описать свои чувства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Я предпочитаю анализировать проблемы, а не просто о них рассказывать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Когда я расстроен, я не знаю - то ли мне грустно, то ли я испуган, то ли злюсь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Ощущения в моем теле часто вызывают у меня недоумение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Скорее, я предпочту, чтобы все шло своим чередом, чем буду разбираться, почему вышло именно так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 меня бывают чувства, которые я не могу точно назвать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Очень важно отдавать себе отчет в своих эмоциях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Мне трудно описывать, какие чувства я испытываю к другим людям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Люди советуют мне больше говорить о своих чувствах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Я не знаю, что творится внутри меня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Часто я не знаю, почему я злюсь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Я предпочитаю разговаривать с людьми об их повседневных делах, а не об их чувствах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Я предпочитаю смотреть легкие, развлекательные програм</w:t>
            </w: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мы, а не психологические драмы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Мне трудно раскрывать свои самые сокровенные чувства, даже близким друзьям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18. Я могу чувствовать близость к другому </w:t>
            </w: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человеку, даже когда мы молчим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2420E" w:rsidRPr="00C2420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 При решении личных проблем я считаю полезным разобраться в своих чувствах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2420E" w:rsidRPr="00FE46CE" w:rsidTr="0051661C">
        <w:trPr>
          <w:trHeight w:val="20"/>
        </w:trPr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C2420E">
            <w:pPr>
              <w:tabs>
                <w:tab w:val="left" w:pos="9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Поиск скрытого смысла в фильмах или пьесах мешает получать удовольствие от них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2420E" w:rsidRPr="00C2420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C5CC6" w:rsidRDefault="002C5CC6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</w:p>
    <w:p w:rsidR="002C5CC6" w:rsidRDefault="002C5CC6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</w:p>
    <w:p w:rsidR="0051661C" w:rsidRDefault="0051661C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</w:p>
    <w:p w:rsidR="002C5CC6" w:rsidRPr="002C5CC6" w:rsidRDefault="002C5CC6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eastAsiaTheme="minorHAnsi"/>
          <w:sz w:val="24"/>
          <w:szCs w:val="24"/>
        </w:rPr>
      </w:pPr>
      <w:r w:rsidRPr="002C5CC6">
        <w:rPr>
          <w:rFonts w:eastAsiaTheme="minorHAnsi"/>
          <w:sz w:val="24"/>
          <w:szCs w:val="24"/>
        </w:rPr>
        <w:t xml:space="preserve">Оценка уровня </w:t>
      </w:r>
      <w:proofErr w:type="spellStart"/>
      <w:r w:rsidRPr="002C5CC6">
        <w:rPr>
          <w:rFonts w:eastAsiaTheme="minorHAnsi"/>
          <w:sz w:val="24"/>
          <w:szCs w:val="24"/>
        </w:rPr>
        <w:t>алекситимии</w:t>
      </w:r>
      <w:proofErr w:type="spellEnd"/>
      <w:r w:rsidRPr="002C5CC6">
        <w:rPr>
          <w:rFonts w:eastAsiaTheme="minorHAnsi"/>
          <w:sz w:val="24"/>
          <w:szCs w:val="24"/>
        </w:rPr>
        <w:t xml:space="preserve"> производится путем суммирования баллов, полученных за ответы на вопросы.</w:t>
      </w:r>
    </w:p>
    <w:p w:rsidR="002C5CC6" w:rsidRDefault="002C5CC6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</w:p>
    <w:p w:rsidR="0051661C" w:rsidRDefault="002C5CC6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  <w:r w:rsidRPr="002C5CC6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51661C" w:rsidRDefault="0051661C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</w:p>
    <w:p w:rsidR="0051661C" w:rsidRDefault="0051661C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</w:rPr>
      </w:pPr>
    </w:p>
    <w:p w:rsidR="00C2420E" w:rsidRPr="00CB2671" w:rsidRDefault="00C2420E" w:rsidP="002C5CC6">
      <w:pPr>
        <w:pStyle w:val="22"/>
        <w:shd w:val="clear" w:color="auto" w:fill="auto"/>
        <w:tabs>
          <w:tab w:val="left" w:pos="910"/>
        </w:tabs>
        <w:spacing w:line="240" w:lineRule="auto"/>
        <w:ind w:firstLine="0"/>
        <w:rPr>
          <w:b/>
          <w:sz w:val="24"/>
          <w:szCs w:val="24"/>
        </w:rPr>
      </w:pPr>
      <w:r w:rsidRPr="00CB2671">
        <w:rPr>
          <w:b/>
          <w:sz w:val="24"/>
          <w:szCs w:val="24"/>
        </w:rPr>
        <w:t>Подсчет результатов</w:t>
      </w:r>
    </w:p>
    <w:p w:rsidR="002C5CC6" w:rsidRDefault="00C2420E" w:rsidP="00C2420E">
      <w:pPr>
        <w:pStyle w:val="22"/>
        <w:shd w:val="clear" w:color="auto" w:fill="auto"/>
        <w:tabs>
          <w:tab w:val="left" w:pos="910"/>
        </w:tabs>
        <w:spacing w:line="240" w:lineRule="auto"/>
        <w:ind w:firstLine="567"/>
        <w:rPr>
          <w:sz w:val="24"/>
          <w:szCs w:val="24"/>
        </w:rPr>
      </w:pPr>
      <w:r w:rsidRPr="00FE46CE">
        <w:rPr>
          <w:sz w:val="24"/>
          <w:szCs w:val="24"/>
        </w:rPr>
        <w:t xml:space="preserve">В данной реализации теста значение TAS </w:t>
      </w:r>
    </w:p>
    <w:p w:rsidR="002C5CC6" w:rsidRDefault="00C2420E" w:rsidP="0051661C">
      <w:pPr>
        <w:pStyle w:val="22"/>
        <w:numPr>
          <w:ilvl w:val="0"/>
          <w:numId w:val="3"/>
        </w:numPr>
        <w:shd w:val="clear" w:color="auto" w:fill="auto"/>
        <w:tabs>
          <w:tab w:val="left" w:pos="910"/>
        </w:tabs>
        <w:spacing w:line="240" w:lineRule="auto"/>
        <w:rPr>
          <w:sz w:val="24"/>
          <w:szCs w:val="24"/>
        </w:rPr>
      </w:pPr>
      <w:r w:rsidRPr="00FE46CE">
        <w:rPr>
          <w:sz w:val="24"/>
          <w:szCs w:val="24"/>
        </w:rPr>
        <w:t xml:space="preserve">от 20 до 51 считается нормальным, от 52 </w:t>
      </w:r>
    </w:p>
    <w:p w:rsidR="002C5CC6" w:rsidRDefault="002C5CC6" w:rsidP="0051661C">
      <w:pPr>
        <w:pStyle w:val="22"/>
        <w:numPr>
          <w:ilvl w:val="0"/>
          <w:numId w:val="3"/>
        </w:numPr>
        <w:shd w:val="clear" w:color="auto" w:fill="auto"/>
        <w:tabs>
          <w:tab w:val="left" w:pos="91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до 60 - повышенным, </w:t>
      </w:r>
    </w:p>
    <w:p w:rsidR="00C2420E" w:rsidRPr="00FE46CE" w:rsidRDefault="00C2420E" w:rsidP="0051661C">
      <w:pPr>
        <w:pStyle w:val="22"/>
        <w:numPr>
          <w:ilvl w:val="0"/>
          <w:numId w:val="3"/>
        </w:numPr>
        <w:shd w:val="clear" w:color="auto" w:fill="auto"/>
        <w:tabs>
          <w:tab w:val="left" w:pos="910"/>
        </w:tabs>
        <w:spacing w:line="240" w:lineRule="auto"/>
        <w:rPr>
          <w:sz w:val="24"/>
          <w:szCs w:val="24"/>
        </w:rPr>
      </w:pPr>
      <w:r w:rsidRPr="00FE46CE">
        <w:rPr>
          <w:sz w:val="24"/>
          <w:szCs w:val="24"/>
        </w:rPr>
        <w:t xml:space="preserve">от 61 и выше - высоким. </w:t>
      </w:r>
    </w:p>
    <w:p w:rsidR="00C2420E" w:rsidRPr="00FE46CE" w:rsidRDefault="00C2420E" w:rsidP="00C2420E">
      <w:pPr>
        <w:pStyle w:val="22"/>
        <w:shd w:val="clear" w:color="auto" w:fill="auto"/>
        <w:tabs>
          <w:tab w:val="left" w:pos="910"/>
        </w:tabs>
        <w:spacing w:line="240" w:lineRule="auto"/>
        <w:ind w:firstLine="567"/>
        <w:rPr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2"/>
        <w:gridCol w:w="2356"/>
        <w:gridCol w:w="2541"/>
        <w:gridCol w:w="829"/>
      </w:tblGrid>
      <w:tr w:rsidR="002C5CC6" w:rsidRPr="00FE46CE" w:rsidTr="00DD14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прямых значениях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обратных значениях</w:t>
            </w:r>
          </w:p>
        </w:tc>
        <w:tc>
          <w:tcPr>
            <w:tcW w:w="0" w:type="auto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</w:tr>
      <w:tr w:rsidR="002C5CC6" w:rsidRPr="00FE46CE" w:rsidTr="00DD14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Трудности идентификации чувств 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1, 3,</w:t>
            </w:r>
            <w:r w:rsidR="002C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6, 7, 9, 13, 14 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5CC6" w:rsidRPr="00FE46CE" w:rsidTr="00DD14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Трудности описания чувств 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2C5CC6" w:rsidP="002C5CC6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2, 11, 12, 17 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2C5CC6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5CC6" w:rsidRPr="00FE46CE" w:rsidTr="00DD14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Экстернального</w:t>
            </w:r>
            <w:proofErr w:type="spellEnd"/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мышления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2C5CC6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8, 15, 16, 20 </w:t>
            </w:r>
          </w:p>
        </w:tc>
        <w:tc>
          <w:tcPr>
            <w:tcW w:w="0" w:type="auto"/>
            <w:vAlign w:val="center"/>
            <w:hideMark/>
          </w:tcPr>
          <w:p w:rsidR="00C2420E" w:rsidRPr="00FE46CE" w:rsidRDefault="00C2420E" w:rsidP="002C5CC6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5, 10, 18, 19 </w:t>
            </w:r>
          </w:p>
        </w:tc>
        <w:tc>
          <w:tcPr>
            <w:tcW w:w="0" w:type="auto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5CC6" w:rsidRPr="00FE46CE" w:rsidTr="00DD14B4">
        <w:trPr>
          <w:tblCellSpacing w:w="15" w:type="dxa"/>
        </w:trPr>
        <w:tc>
          <w:tcPr>
            <w:tcW w:w="0" w:type="auto"/>
            <w:vAlign w:val="center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C2420E" w:rsidRPr="00FE46CE" w:rsidRDefault="00C2420E" w:rsidP="00DD14B4">
            <w:pPr>
              <w:tabs>
                <w:tab w:val="left" w:pos="9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2420E" w:rsidRDefault="00C2420E" w:rsidP="00C2420E">
      <w:pPr>
        <w:ind w:left="-1134"/>
      </w:pPr>
    </w:p>
    <w:sectPr w:rsidR="00C24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nQuanYi Micro Hei">
    <w:altName w:val="MS Gothic"/>
    <w:charset w:val="80"/>
    <w:family w:val="auto"/>
    <w:pitch w:val="variable"/>
    <w:sig w:usb0="00000000" w:usb1="08070000" w:usb2="00000010" w:usb3="00000000" w:csb0="00020000" w:csb1="00000000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191"/>
    <w:multiLevelType w:val="hybridMultilevel"/>
    <w:tmpl w:val="68E6D7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DB25E6D"/>
    <w:multiLevelType w:val="hybridMultilevel"/>
    <w:tmpl w:val="6F36E0B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FFD5714"/>
    <w:multiLevelType w:val="hybridMultilevel"/>
    <w:tmpl w:val="A6FA2FF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250A6E"/>
    <w:rsid w:val="002C5CC6"/>
    <w:rsid w:val="0051661C"/>
    <w:rsid w:val="0074583E"/>
    <w:rsid w:val="00993AFA"/>
    <w:rsid w:val="00C2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0E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2C5CC6"/>
    <w:pPr>
      <w:keepNext/>
      <w:widowControl w:val="0"/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Times New Roman" w:eastAsia="WenQuanYi Micro Hei" w:hAnsi="Times New Roman" w:cs="Lohit Hindi"/>
      <w:kern w:val="1"/>
      <w:sz w:val="28"/>
      <w:szCs w:val="28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20E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C2420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420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rsid w:val="002C5CC6"/>
    <w:rPr>
      <w:rFonts w:ascii="Times New Roman" w:eastAsia="WenQuanYi Micro Hei" w:hAnsi="Times New Roman" w:cs="Lohit Hindi"/>
      <w:kern w:val="1"/>
      <w:sz w:val="28"/>
      <w:szCs w:val="28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0E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2C5CC6"/>
    <w:pPr>
      <w:keepNext/>
      <w:widowControl w:val="0"/>
      <w:tabs>
        <w:tab w:val="num" w:pos="0"/>
      </w:tabs>
      <w:suppressAutoHyphens/>
      <w:spacing w:after="0" w:line="240" w:lineRule="auto"/>
      <w:ind w:left="576" w:hanging="576"/>
      <w:outlineLvl w:val="1"/>
    </w:pPr>
    <w:rPr>
      <w:rFonts w:ascii="Times New Roman" w:eastAsia="WenQuanYi Micro Hei" w:hAnsi="Times New Roman" w:cs="Lohit Hindi"/>
      <w:kern w:val="1"/>
      <w:sz w:val="28"/>
      <w:szCs w:val="28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20E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C2420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420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rsid w:val="002C5CC6"/>
    <w:rPr>
      <w:rFonts w:ascii="Times New Roman" w:eastAsia="WenQuanYi Micro Hei" w:hAnsi="Times New Roman" w:cs="Lohit Hindi"/>
      <w:kern w:val="1"/>
      <w:sz w:val="28"/>
      <w:szCs w:val="28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1214">
          <w:marLeft w:val="0"/>
          <w:marRight w:val="0"/>
          <w:marTop w:val="100"/>
          <w:marBottom w:val="10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2012119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RePack by Diakov</cp:lastModifiedBy>
  <cp:revision>2</cp:revision>
  <dcterms:created xsi:type="dcterms:W3CDTF">2017-10-05T13:25:00Z</dcterms:created>
  <dcterms:modified xsi:type="dcterms:W3CDTF">2017-10-05T13:25:00Z</dcterms:modified>
</cp:coreProperties>
</file>